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6F21" w14:textId="77777777" w:rsidR="008C6361" w:rsidRPr="00BE2255" w:rsidRDefault="00BE2255" w:rsidP="0003333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คู่มือสำหรับประชาชน : </w:t>
      </w:r>
      <w:r w:rsidR="00E7230F" w:rsidRPr="00E7230F">
        <w:rPr>
          <w:rFonts w:ascii="TH SarabunPSK" w:hAnsi="TH SarabunPSK" w:cs="TH SarabunPSK"/>
          <w:b/>
          <w:bCs/>
          <w:sz w:val="36"/>
          <w:szCs w:val="36"/>
          <w:cs/>
        </w:rPr>
        <w:t>การขออนุญาตก่อสร้างอาคารตามมาตรา 21</w:t>
      </w:r>
    </w:p>
    <w:p w14:paraId="71A61B9A" w14:textId="23E7BC51" w:rsidR="00BE2255" w:rsidRDefault="00BE2255" w:rsidP="00BE2255">
      <w:pPr>
        <w:spacing w:line="240" w:lineRule="auto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1C9B" wp14:editId="240A5B33">
                <wp:simplePos x="0" y="0"/>
                <wp:positionH relativeFrom="column">
                  <wp:posOffset>9362</wp:posOffset>
                </wp:positionH>
                <wp:positionV relativeFrom="paragraph">
                  <wp:posOffset>334861</wp:posOffset>
                </wp:positionV>
                <wp:extent cx="5797685" cy="0"/>
                <wp:effectExtent l="0" t="0" r="0" b="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76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8C884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26.35pt" to="457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" strokecolor="#4472c4 [3204]" strokeweight="1.5pt">
                <v:stroke joinstyle="miter"/>
              </v:line>
            </w:pict>
          </mc:Fallback>
        </mc:AlternateContent>
      </w:r>
      <w:r w:rsidRPr="00BE2255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หน่วยงานที่ให้บริการ</w:t>
      </w:r>
      <w:r w:rsidRPr="00BE22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2255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="00A51E40">
        <w:rPr>
          <w:rFonts w:ascii="TH SarabunPSK" w:hAnsi="TH SarabunPSK" w:cs="TH SarabunPSK" w:hint="cs"/>
          <w:sz w:val="36"/>
          <w:szCs w:val="36"/>
          <w:cs/>
        </w:rPr>
        <w:t>กองช่าง</w:t>
      </w:r>
      <w:r w:rsidRPr="00DF21DF">
        <w:rPr>
          <w:rFonts w:ascii="TH SarabunPSK" w:hAnsi="TH SarabunPSK" w:cs="TH SarabunPSK"/>
          <w:sz w:val="36"/>
          <w:szCs w:val="36"/>
          <w:cs/>
        </w:rPr>
        <w:t xml:space="preserve"> เทศบาลตำบล</w:t>
      </w:r>
      <w:r w:rsidR="001B0E6A">
        <w:rPr>
          <w:rFonts w:ascii="TH SarabunPSK" w:hAnsi="TH SarabunPSK" w:cs="TH SarabunPSK" w:hint="cs"/>
          <w:sz w:val="36"/>
          <w:szCs w:val="36"/>
          <w:cs/>
        </w:rPr>
        <w:t>นาด่าน</w:t>
      </w:r>
    </w:p>
    <w:p w14:paraId="0C7DE241" w14:textId="77777777" w:rsidR="00BE2255" w:rsidRPr="00DF21DF" w:rsidRDefault="00BE2255" w:rsidP="00DF21DF">
      <w:pPr>
        <w:spacing w:before="360"/>
        <w:rPr>
          <w:rFonts w:ascii="TH SarabunPSK" w:hAnsi="TH SarabunPSK" w:cs="TH SarabunPSK"/>
          <w:b/>
          <w:bCs/>
          <w:sz w:val="32"/>
          <w:szCs w:val="32"/>
        </w:rPr>
      </w:pPr>
      <w:r w:rsidRPr="00DF21DF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 วิธีการเงื่อนไข (ถ้ามี) ในการยื่นคำขอและในการพิจารณาอนุญาต</w:t>
      </w:r>
    </w:p>
    <w:p w14:paraId="545D7C1A" w14:textId="77777777" w:rsidR="00216367" w:rsidRPr="00216367" w:rsidRDefault="00216367" w:rsidP="00216367">
      <w:pPr>
        <w:spacing w:after="0" w:line="276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6367">
        <w:rPr>
          <w:rFonts w:ascii="TH SarabunPSK" w:hAnsi="TH SarabunPSK" w:cs="TH SarabunPSK"/>
          <w:b/>
          <w:bCs/>
          <w:sz w:val="32"/>
          <w:szCs w:val="32"/>
          <w:cs/>
        </w:rPr>
        <w:t>1. หลักเกณฑ์วิธีการ</w:t>
      </w:r>
    </w:p>
    <w:p w14:paraId="216EDCE5" w14:textId="77777777" w:rsidR="00777798" w:rsidRPr="00777798" w:rsidRDefault="00777798" w:rsidP="00777798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7798">
        <w:rPr>
          <w:rFonts w:ascii="TH SarabunPSK" w:hAnsi="TH SarabunPSK" w:cs="TH SarabunPSK"/>
          <w:sz w:val="32"/>
          <w:szCs w:val="32"/>
          <w:cs/>
        </w:rPr>
        <w:t>ในการยื่นคำขอ และในการพิจารณาอนุญาต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7798">
        <w:rPr>
          <w:rFonts w:ascii="TH SarabunPSK" w:hAnsi="TH SarabunPSK" w:cs="TH SarabunPSK"/>
          <w:sz w:val="32"/>
          <w:szCs w:val="32"/>
          <w:cs/>
        </w:rPr>
        <w:t>ผู้ใดจะก่อสร้างอาคารประเภทอื่น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7798">
        <w:rPr>
          <w:rFonts w:ascii="TH SarabunPSK" w:hAnsi="TH SarabunPSK" w:cs="TH SarabunPSK"/>
          <w:sz w:val="32"/>
          <w:szCs w:val="32"/>
          <w:cs/>
        </w:rPr>
        <w:t>ๆ ซึ่งไม่เข้าข่ายเป็นอาคารสูงและอาคารขนาดใหญ่พิเศษ ต้องได้รับ ใบอนุญาตจากเจ้าพนักงานท้องถิ่น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10 วันนับแต่วันที่ได้รับคำขอ</w:t>
      </w:r>
    </w:p>
    <w:p w14:paraId="351D02CD" w14:textId="77777777" w:rsidR="00777798" w:rsidRPr="00777798" w:rsidRDefault="00777798" w:rsidP="00777798">
      <w:pPr>
        <w:spacing w:after="0" w:line="276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777798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กฎหมายที่เกี่ยวข้อง</w:t>
      </w:r>
    </w:p>
    <w:p w14:paraId="3501427F" w14:textId="77777777" w:rsidR="00321E87" w:rsidRPr="00216367" w:rsidRDefault="00777798" w:rsidP="00777798">
      <w:pPr>
        <w:spacing w:after="0" w:line="276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7779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777798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พระราชบัญญัติควบคุมอาคาร พ.ศ. 2522</w:t>
      </w:r>
    </w:p>
    <w:p w14:paraId="0C60DBAE" w14:textId="77777777" w:rsidR="00DF21DF" w:rsidRPr="002758B8" w:rsidRDefault="00DF21DF" w:rsidP="002758B8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2758B8" w14:paraId="61DE1B46" w14:textId="77777777" w:rsidTr="002758B8">
        <w:tc>
          <w:tcPr>
            <w:tcW w:w="4530" w:type="dxa"/>
          </w:tcPr>
          <w:p w14:paraId="7AD85802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สถานที่ให้บริการ</w:t>
            </w:r>
          </w:p>
          <w:p w14:paraId="58B52E99" w14:textId="530F4E2D" w:rsidR="002758B8" w:rsidRDefault="00E7230F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  <w:r w:rsidR="002758B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สำนักงานเทศบาลตำบลนา</w:t>
            </w:r>
            <w:r w:rsidR="001B0E6A"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</w:t>
            </w:r>
          </w:p>
          <w:p w14:paraId="39C996BF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อำเภอสุวรรณคูหา จังหวัดหนองบัวลำภู 39270</w:t>
            </w:r>
          </w:p>
          <w:p w14:paraId="05A8FE33" w14:textId="4BCB7D52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โทรศัพท์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: 0 4200 5</w:t>
            </w:r>
            <w:r w:rsidR="001B0E6A">
              <w:rPr>
                <w:rFonts w:ascii="TH SarabunPSK" w:hAnsi="TH SarabunPSK" w:cs="TH SarabunPSK"/>
                <w:sz w:val="32"/>
                <w:szCs w:val="32"/>
              </w:rPr>
              <w:t>077</w:t>
            </w:r>
          </w:p>
          <w:p w14:paraId="3F2C91B7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ติดต่อด้วยตนเอง ณ หน่วยงาน</w:t>
            </w:r>
          </w:p>
        </w:tc>
        <w:tc>
          <w:tcPr>
            <w:tcW w:w="4531" w:type="dxa"/>
          </w:tcPr>
          <w:p w14:paraId="2BDEF33F" w14:textId="77777777" w:rsidR="002758B8" w:rsidRP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ระยะเวลาเปิดให้บริการ</w:t>
            </w:r>
          </w:p>
          <w:p w14:paraId="23268298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เปิดให้บริการ วันจันทร์ถึงวันศุกร์</w:t>
            </w:r>
          </w:p>
          <w:p w14:paraId="176CB85E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(ยกเว้นวันหยุดที่ทางราชการกำหนด)</w:t>
            </w:r>
          </w:p>
          <w:p w14:paraId="40E9BC00" w14:textId="77777777" w:rsidR="002758B8" w:rsidRDefault="002758B8" w:rsidP="002758B8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ตั้งแต่เวลา 08.30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16.30 น.</w:t>
            </w:r>
          </w:p>
        </w:tc>
      </w:tr>
    </w:tbl>
    <w:p w14:paraId="20C92D04" w14:textId="77777777" w:rsidR="002758B8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0D0AB19" w14:textId="77777777" w:rsidR="002758B8" w:rsidRPr="002758B8" w:rsidRDefault="00777798" w:rsidP="00777798">
      <w:pPr>
        <w:spacing w:after="0" w:line="276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2758B8"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14:paraId="4040C436" w14:textId="77777777" w:rsidR="002758B8" w:rsidRPr="00D81D35" w:rsidRDefault="002758B8" w:rsidP="002758B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758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2758B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77798">
        <w:rPr>
          <w:rFonts w:ascii="TH SarabunPSK" w:hAnsi="TH SarabunPSK" w:cs="TH SarabunPSK"/>
          <w:sz w:val="32"/>
          <w:szCs w:val="32"/>
        </w:rPr>
        <w:t>1</w:t>
      </w:r>
      <w:r w:rsidR="002E485E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D81D35">
        <w:rPr>
          <w:rFonts w:ascii="TH SarabunPSK" w:hAnsi="TH SarabunPSK" w:cs="TH SarabunPSK" w:hint="cs"/>
          <w:sz w:val="32"/>
          <w:szCs w:val="32"/>
          <w:cs/>
        </w:rPr>
        <w:t>วัน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4"/>
        <w:gridCol w:w="4612"/>
        <w:gridCol w:w="1086"/>
        <w:gridCol w:w="2667"/>
      </w:tblGrid>
      <w:tr w:rsidR="002758B8" w:rsidRPr="002758B8" w14:paraId="30426739" w14:textId="77777777" w:rsidTr="002758B8">
        <w:tc>
          <w:tcPr>
            <w:tcW w:w="844" w:type="dxa"/>
          </w:tcPr>
          <w:p w14:paraId="0FB41533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12" w:type="dxa"/>
          </w:tcPr>
          <w:p w14:paraId="0A9E073E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086" w:type="dxa"/>
          </w:tcPr>
          <w:p w14:paraId="6B889476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667" w:type="dxa"/>
          </w:tcPr>
          <w:p w14:paraId="71B462E2" w14:textId="77777777" w:rsidR="002758B8" w:rsidRPr="002758B8" w:rsidRDefault="002758B8" w:rsidP="002758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58B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2758B8" w14:paraId="4B97C64F" w14:textId="77777777" w:rsidTr="00DC7E30">
        <w:trPr>
          <w:trHeight w:val="1476"/>
        </w:trPr>
        <w:tc>
          <w:tcPr>
            <w:tcW w:w="844" w:type="dxa"/>
          </w:tcPr>
          <w:p w14:paraId="7E7EB791" w14:textId="77777777" w:rsidR="002758B8" w:rsidRDefault="002758B8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612" w:type="dxa"/>
          </w:tcPr>
          <w:p w14:paraId="5E5528EA" w14:textId="77777777" w:rsidR="002758B8" w:rsidRPr="005C3CF7" w:rsidRDefault="00321E87" w:rsidP="002758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การตรวจสอบเอกสาร</w:t>
            </w:r>
          </w:p>
          <w:p w14:paraId="040F80F0" w14:textId="77777777" w:rsidR="002758B8" w:rsidRDefault="00777798" w:rsidP="00590B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77798">
              <w:rPr>
                <w:rFonts w:ascii="TH SarabunPSK" w:hAnsi="TH SarabunPSK" w:cs="TH SarabunPSK"/>
                <w:sz w:val="32"/>
                <w:szCs w:val="32"/>
                <w:cs/>
              </w:rPr>
              <w:t>ยื่นคำขออนุญาตก่อสร้างอาคาร (แบบ ข.1) พร้อมเอกสาร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77798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เจ้าพนักงานท้องถิ่นดำเนินการตรวจสอบเอกสารเบื้องต้น</w:t>
            </w:r>
          </w:p>
        </w:tc>
        <w:tc>
          <w:tcPr>
            <w:tcW w:w="1086" w:type="dxa"/>
          </w:tcPr>
          <w:p w14:paraId="61D22830" w14:textId="77777777" w:rsidR="002758B8" w:rsidRPr="002758B8" w:rsidRDefault="002E485E" w:rsidP="002758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667" w:type="dxa"/>
          </w:tcPr>
          <w:p w14:paraId="565CB1B2" w14:textId="77777777" w:rsidR="00DC7E30" w:rsidRDefault="002E485E" w:rsidP="00DC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3D19E7F6" w14:textId="5D96AA6C" w:rsidR="002758B8" w:rsidRDefault="00DC7E30" w:rsidP="00DC7E3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</w:t>
            </w:r>
            <w:r w:rsidR="001B0E6A"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</w:t>
            </w:r>
          </w:p>
          <w:p w14:paraId="25E48A3B" w14:textId="77777777" w:rsidR="00E7230F" w:rsidRPr="00E7230F" w:rsidRDefault="00E7230F" w:rsidP="00DC7E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30F">
              <w:rPr>
                <w:rFonts w:ascii="TH SarabunPSK" w:hAnsi="TH SarabunPSK" w:cs="TH SarabunPSK"/>
                <w:noProof/>
                <w:sz w:val="26"/>
                <w:szCs w:val="26"/>
              </w:rPr>
              <w:t>(</w:t>
            </w:r>
            <w:r w:rsidRPr="00E7230F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E7230F">
              <w:rPr>
                <w:rFonts w:ascii="TH SarabunPSK" w:hAnsi="TH SarabunPSK" w:cs="TH SarabunPSK"/>
                <w:noProof/>
                <w:sz w:val="26"/>
                <w:szCs w:val="26"/>
              </w:rPr>
              <w:t>)</w:t>
            </w:r>
          </w:p>
        </w:tc>
      </w:tr>
      <w:tr w:rsidR="005C3CF7" w14:paraId="0958686D" w14:textId="77777777" w:rsidTr="002758B8">
        <w:tc>
          <w:tcPr>
            <w:tcW w:w="844" w:type="dxa"/>
          </w:tcPr>
          <w:p w14:paraId="189FAC7A" w14:textId="77777777" w:rsidR="005C3CF7" w:rsidRDefault="005C3CF7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612" w:type="dxa"/>
          </w:tcPr>
          <w:p w14:paraId="40A88DC0" w14:textId="77777777" w:rsidR="005C3CF7" w:rsidRPr="005C3CF7" w:rsidRDefault="00321E87" w:rsidP="005C3C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E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2E485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  <w:p w14:paraId="1D52D8E4" w14:textId="77777777" w:rsidR="005C3CF7" w:rsidRPr="00B36162" w:rsidRDefault="00E7230F" w:rsidP="00DC7E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30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เจ้าพนักงานท้องถิ่นตรวจสอบพิจารณาเอกสารประกอบการขออนุญาต</w:t>
            </w:r>
          </w:p>
        </w:tc>
        <w:tc>
          <w:tcPr>
            <w:tcW w:w="1086" w:type="dxa"/>
          </w:tcPr>
          <w:p w14:paraId="0E576A03" w14:textId="77777777" w:rsidR="005C3CF7" w:rsidRPr="002758B8" w:rsidRDefault="00777798" w:rsidP="005C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2E4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2667" w:type="dxa"/>
          </w:tcPr>
          <w:p w14:paraId="4A8ABDFF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47A7AF5C" w14:textId="7189FBA7" w:rsidR="005C3CF7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</w:t>
            </w:r>
            <w:r w:rsidR="001B0E6A">
              <w:rPr>
                <w:rFonts w:ascii="TH SarabunPSK" w:hAnsi="TH SarabunPSK" w:cs="TH SarabunPSK" w:hint="cs"/>
                <w:sz w:val="32"/>
                <w:szCs w:val="32"/>
                <w:cs/>
              </w:rPr>
              <w:t>ด่าน</w:t>
            </w:r>
          </w:p>
          <w:p w14:paraId="06FF4074" w14:textId="77777777" w:rsidR="00E7230F" w:rsidRDefault="00E7230F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30F">
              <w:rPr>
                <w:rFonts w:ascii="TH SarabunPSK" w:hAnsi="TH SarabunPSK" w:cs="TH SarabunPSK"/>
                <w:noProof/>
                <w:sz w:val="26"/>
                <w:szCs w:val="26"/>
              </w:rPr>
              <w:t>(</w:t>
            </w:r>
            <w:r w:rsidRPr="00E7230F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E7230F">
              <w:rPr>
                <w:rFonts w:ascii="TH SarabunPSK" w:hAnsi="TH SarabunPSK" w:cs="TH SarabunPSK"/>
                <w:noProof/>
                <w:sz w:val="26"/>
                <w:szCs w:val="26"/>
              </w:rPr>
              <w:t>)</w:t>
            </w:r>
          </w:p>
        </w:tc>
      </w:tr>
      <w:tr w:rsidR="00782508" w14:paraId="267A136B" w14:textId="77777777" w:rsidTr="002758B8">
        <w:tc>
          <w:tcPr>
            <w:tcW w:w="844" w:type="dxa"/>
          </w:tcPr>
          <w:p w14:paraId="1FAADF9D" w14:textId="77777777" w:rsidR="00782508" w:rsidRDefault="00782508" w:rsidP="00782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612" w:type="dxa"/>
          </w:tcPr>
          <w:p w14:paraId="79513E7B" w14:textId="77777777" w:rsidR="00782508" w:rsidRPr="005C3CF7" w:rsidRDefault="00B36162" w:rsidP="0078250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61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3CD6FA95" w14:textId="77777777" w:rsidR="00782508" w:rsidRPr="00B36162" w:rsidRDefault="002E485E" w:rsidP="0078250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85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.จัดสรรที่ดินฯ</w:t>
            </w:r>
          </w:p>
        </w:tc>
        <w:tc>
          <w:tcPr>
            <w:tcW w:w="1086" w:type="dxa"/>
          </w:tcPr>
          <w:p w14:paraId="1E57F063" w14:textId="77777777" w:rsidR="00782508" w:rsidRPr="002758B8" w:rsidRDefault="002E485E" w:rsidP="007825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  <w:r w:rsidR="007825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6162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2667" w:type="dxa"/>
          </w:tcPr>
          <w:p w14:paraId="2EADB9AB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59B89555" w14:textId="411BF481" w:rsidR="00782508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เทศบาลตำบลนาด</w:t>
            </w:r>
            <w:r w:rsidR="001B0E6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  <w:p w14:paraId="1945D145" w14:textId="77777777" w:rsidR="00E7230F" w:rsidRDefault="00E7230F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230F">
              <w:rPr>
                <w:rFonts w:ascii="TH SarabunPSK" w:hAnsi="TH SarabunPSK" w:cs="TH SarabunPSK"/>
                <w:noProof/>
                <w:sz w:val="26"/>
                <w:szCs w:val="26"/>
              </w:rPr>
              <w:t>(</w:t>
            </w:r>
            <w:r w:rsidRPr="00E7230F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E7230F">
              <w:rPr>
                <w:rFonts w:ascii="TH SarabunPSK" w:hAnsi="TH SarabunPSK" w:cs="TH SarabunPSK"/>
                <w:noProof/>
                <w:sz w:val="26"/>
                <w:szCs w:val="26"/>
              </w:rPr>
              <w:t>)</w:t>
            </w:r>
          </w:p>
        </w:tc>
      </w:tr>
      <w:tr w:rsidR="002E485E" w14:paraId="317A7B6B" w14:textId="77777777" w:rsidTr="0035586A">
        <w:trPr>
          <w:trHeight w:val="1531"/>
        </w:trPr>
        <w:tc>
          <w:tcPr>
            <w:tcW w:w="844" w:type="dxa"/>
          </w:tcPr>
          <w:p w14:paraId="3447B10F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4612" w:type="dxa"/>
          </w:tcPr>
          <w:p w14:paraId="3D606756" w14:textId="77777777" w:rsidR="002E485E" w:rsidRPr="005C3CF7" w:rsidRDefault="002E485E" w:rsidP="002E485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61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</w:t>
            </w:r>
          </w:p>
          <w:p w14:paraId="366934BF" w14:textId="77777777" w:rsidR="002E485E" w:rsidRPr="00B36162" w:rsidRDefault="00E7230F" w:rsidP="002E48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230F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เจ้าพนักงานท้องถิ่นตรวจพิจารณาแบบแปลนและพิจารณาออกใบอนุญาต (อ.1) และแจ้งให้ผู้ขอมารับใบอนุญาตก่อสร้างอาคาร (น.1)</w:t>
            </w:r>
          </w:p>
        </w:tc>
        <w:tc>
          <w:tcPr>
            <w:tcW w:w="1086" w:type="dxa"/>
          </w:tcPr>
          <w:p w14:paraId="7D194971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วัน</w:t>
            </w:r>
          </w:p>
        </w:tc>
        <w:tc>
          <w:tcPr>
            <w:tcW w:w="2667" w:type="dxa"/>
          </w:tcPr>
          <w:p w14:paraId="4E236DE2" w14:textId="77777777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  <w:p w14:paraId="403B5E6E" w14:textId="73E82275" w:rsidR="002E485E" w:rsidRDefault="002E485E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เทศบาลตำบลนาด</w:t>
            </w:r>
            <w:r w:rsidR="001B0E6A">
              <w:rPr>
                <w:rFonts w:ascii="TH SarabunPSK" w:hAnsi="TH SarabunPSK" w:cs="TH SarabunPSK" w:hint="cs"/>
                <w:sz w:val="32"/>
                <w:szCs w:val="32"/>
                <w:cs/>
              </w:rPr>
              <w:t>่าน</w:t>
            </w:r>
          </w:p>
          <w:p w14:paraId="40A267F2" w14:textId="77777777" w:rsidR="00E7230F" w:rsidRPr="00E7230F" w:rsidRDefault="00E7230F" w:rsidP="002E48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30F">
              <w:rPr>
                <w:rFonts w:ascii="TH SarabunPSK" w:hAnsi="TH SarabunPSK" w:cs="TH SarabunPSK"/>
                <w:noProof/>
                <w:sz w:val="26"/>
                <w:szCs w:val="26"/>
              </w:rPr>
              <w:t>(</w:t>
            </w:r>
            <w:r w:rsidRPr="00E7230F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w:t>องค์กรปกครองส่วนท้องถิ่นในพื้นที่ที่จะขออนุญาตก่อสร้างอาคาร</w:t>
            </w:r>
            <w:r w:rsidRPr="00E7230F">
              <w:rPr>
                <w:rFonts w:ascii="TH SarabunPSK" w:hAnsi="TH SarabunPSK" w:cs="TH SarabunPSK"/>
                <w:noProof/>
                <w:sz w:val="26"/>
                <w:szCs w:val="26"/>
              </w:rPr>
              <w:t>)</w:t>
            </w:r>
          </w:p>
        </w:tc>
      </w:tr>
    </w:tbl>
    <w:p w14:paraId="42DD7CCE" w14:textId="77777777" w:rsidR="00FE5F41" w:rsidRPr="00FE5F41" w:rsidRDefault="00777798" w:rsidP="00777798">
      <w:pPr>
        <w:pStyle w:val="a4"/>
        <w:tabs>
          <w:tab w:val="left" w:pos="360"/>
        </w:tabs>
        <w:spacing w:before="120" w:after="0" w:line="240" w:lineRule="auto"/>
        <w:ind w:left="0" w:firstLine="1134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4.</w:t>
      </w:r>
      <w:r w:rsidR="00FE5F41"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FE5F41"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14:paraId="4609C8DF" w14:textId="77777777" w:rsidR="00782508" w:rsidRPr="00FE5F41" w:rsidRDefault="00FE5F41" w:rsidP="00FE5F41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</w:rPr>
        <w:t xml:space="preserve">      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14:paraId="006BEB48" w14:textId="77777777" w:rsidR="00FE5F41" w:rsidRPr="00FE5F41" w:rsidRDefault="00777798" w:rsidP="00777798">
      <w:pPr>
        <w:pStyle w:val="a4"/>
        <w:tabs>
          <w:tab w:val="left" w:pos="360"/>
        </w:tabs>
        <w:spacing w:before="120" w:after="0" w:line="240" w:lineRule="auto"/>
        <w:ind w:left="0" w:firstLine="1134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5.</w:t>
      </w:r>
      <w:r w:rsidR="00FE5F41"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472DDB95" w14:textId="77777777" w:rsidR="00FE5F41" w:rsidRPr="00FE5F41" w:rsidRDefault="00FE5F41" w:rsidP="00777798">
      <w:pPr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</w:rPr>
        <w:t>1)</w:t>
      </w:r>
      <w:r w:rsidRPr="00FE5F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48"/>
        <w:gridCol w:w="1417"/>
        <w:gridCol w:w="1134"/>
        <w:gridCol w:w="1134"/>
        <w:gridCol w:w="992"/>
        <w:gridCol w:w="1447"/>
      </w:tblGrid>
      <w:tr w:rsidR="00FE5F41" w:rsidRPr="00FE5F41" w14:paraId="70AF7CC4" w14:textId="77777777" w:rsidTr="00A41DA6">
        <w:trPr>
          <w:tblHeader/>
          <w:jc w:val="center"/>
        </w:trPr>
        <w:tc>
          <w:tcPr>
            <w:tcW w:w="675" w:type="dxa"/>
            <w:vAlign w:val="center"/>
          </w:tcPr>
          <w:p w14:paraId="454DC656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48" w:type="dxa"/>
            <w:vAlign w:val="center"/>
          </w:tcPr>
          <w:p w14:paraId="53BEA310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417" w:type="dxa"/>
            <w:vAlign w:val="center"/>
          </w:tcPr>
          <w:p w14:paraId="53828423" w14:textId="77777777" w:rsidR="00FE5F41" w:rsidRPr="00FE5F41" w:rsidRDefault="00FE5F41" w:rsidP="00794D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51141F0F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0BF87551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จำนวนเอกสาร</w:t>
            </w: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55B9695C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447" w:type="dxa"/>
            <w:vAlign w:val="center"/>
          </w:tcPr>
          <w:p w14:paraId="450BCC75" w14:textId="77777777" w:rsidR="00FE5F41" w:rsidRPr="00FE5F41" w:rsidRDefault="00FE5F41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E5F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E5F41" w:rsidRPr="00FE5F41" w14:paraId="6F11602A" w14:textId="77777777" w:rsidTr="00A41DA6">
        <w:trPr>
          <w:jc w:val="center"/>
        </w:trPr>
        <w:tc>
          <w:tcPr>
            <w:tcW w:w="675" w:type="dxa"/>
          </w:tcPr>
          <w:p w14:paraId="17526A5C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4FC70857" w14:textId="77777777" w:rsidR="00FE5F41" w:rsidRPr="00FE5F41" w:rsidRDefault="00FE5F41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417" w:type="dxa"/>
          </w:tcPr>
          <w:p w14:paraId="2197BEEF" w14:textId="77777777" w:rsidR="00FE5F41" w:rsidRPr="00FE5F41" w:rsidRDefault="00A41DA6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1D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134" w:type="dxa"/>
          </w:tcPr>
          <w:p w14:paraId="55849BAF" w14:textId="77777777" w:rsidR="00FE5F41" w:rsidRPr="00FE5F41" w:rsidRDefault="00A41DA6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14:paraId="5B555FA4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7542F2F6" w14:textId="77777777" w:rsidR="00FE5F41" w:rsidRPr="00FE5F41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47" w:type="dxa"/>
          </w:tcPr>
          <w:p w14:paraId="246FC626" w14:textId="77777777" w:rsidR="00FE5F41" w:rsidRPr="00FE5F41" w:rsidRDefault="00D81D35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41DA6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รับรองสำเนาถูกต้อง)</w:t>
            </w:r>
          </w:p>
        </w:tc>
      </w:tr>
      <w:tr w:rsidR="00FE5F41" w:rsidRPr="00FE5F41" w14:paraId="741558D9" w14:textId="77777777" w:rsidTr="00D81D35">
        <w:trPr>
          <w:trHeight w:val="840"/>
          <w:jc w:val="center"/>
        </w:trPr>
        <w:tc>
          <w:tcPr>
            <w:tcW w:w="675" w:type="dxa"/>
          </w:tcPr>
          <w:p w14:paraId="08A32C96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FE5F4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48" w:type="dxa"/>
          </w:tcPr>
          <w:p w14:paraId="76F23DBF" w14:textId="77777777" w:rsidR="00FE5F41" w:rsidRPr="00FE5F41" w:rsidRDefault="002E485E" w:rsidP="00794D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E485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417" w:type="dxa"/>
          </w:tcPr>
          <w:p w14:paraId="4637BEA0" w14:textId="77777777" w:rsidR="00FE5F41" w:rsidRPr="00FE5F41" w:rsidRDefault="00D3538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6398CBE0" w14:textId="77777777" w:rsidR="00FE5F41" w:rsidRPr="00FE5F41" w:rsidRDefault="00A41DA6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7D242B6" w14:textId="77777777" w:rsidR="00FE5F41" w:rsidRPr="00FE5F41" w:rsidRDefault="00FE5F41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5F41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5856475D" w14:textId="77777777" w:rsidR="00FE5F41" w:rsidRPr="00FE5F41" w:rsidRDefault="0035586A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47" w:type="dxa"/>
          </w:tcPr>
          <w:p w14:paraId="00FC8F62" w14:textId="77777777" w:rsidR="00FE5F41" w:rsidRPr="00FE5F41" w:rsidRDefault="00D81D35" w:rsidP="00794D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41DA6" w:rsidRPr="00A41DA6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รับรองสำเนาถูกต้อง)</w:t>
            </w:r>
          </w:p>
        </w:tc>
      </w:tr>
    </w:tbl>
    <w:p w14:paraId="71FE6A27" w14:textId="77777777" w:rsidR="00D81D35" w:rsidRDefault="00D81D35" w:rsidP="0035586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483B4025" w14:textId="77777777" w:rsidR="00B027BC" w:rsidRDefault="00B027BC" w:rsidP="0035586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14:paraId="2418AD86" w14:textId="77777777" w:rsidR="0035586A" w:rsidRPr="0035586A" w:rsidRDefault="0035586A" w:rsidP="0035586A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35586A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2) เอกสารอื่น ๆ สำหรับยื่นเพิ่มเติม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118"/>
        <w:gridCol w:w="1418"/>
        <w:gridCol w:w="1134"/>
        <w:gridCol w:w="1134"/>
        <w:gridCol w:w="992"/>
        <w:gridCol w:w="1559"/>
      </w:tblGrid>
      <w:tr w:rsidR="0035586A" w:rsidRPr="0035586A" w14:paraId="2033E335" w14:textId="77777777" w:rsidTr="005B2F39">
        <w:trPr>
          <w:tblHeader/>
        </w:trPr>
        <w:tc>
          <w:tcPr>
            <w:tcW w:w="710" w:type="dxa"/>
            <w:vAlign w:val="center"/>
          </w:tcPr>
          <w:p w14:paraId="61C5BE9A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14:paraId="7A2DFA60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418" w:type="dxa"/>
            <w:vAlign w:val="center"/>
          </w:tcPr>
          <w:p w14:paraId="50EB2C4F" w14:textId="77777777" w:rsidR="0035586A" w:rsidRPr="0035586A" w:rsidRDefault="0035586A" w:rsidP="00794DA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134" w:type="dxa"/>
            <w:vAlign w:val="center"/>
          </w:tcPr>
          <w:p w14:paraId="690FC137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14:paraId="1C74581D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vAlign w:val="center"/>
          </w:tcPr>
          <w:p w14:paraId="3665110D" w14:textId="77777777" w:rsidR="0035586A" w:rsidRPr="0035586A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559" w:type="dxa"/>
            <w:vAlign w:val="center"/>
          </w:tcPr>
          <w:p w14:paraId="5E4BE242" w14:textId="77777777" w:rsidR="0035586A" w:rsidRPr="005B2F39" w:rsidRDefault="0035586A" w:rsidP="00794DAD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027BC" w:rsidRPr="0035586A" w14:paraId="3753B6D5" w14:textId="77777777" w:rsidTr="005B2F39">
        <w:tc>
          <w:tcPr>
            <w:tcW w:w="710" w:type="dxa"/>
          </w:tcPr>
          <w:p w14:paraId="01A02AF2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789C2C59" w14:textId="77777777" w:rsidR="00B027BC" w:rsidRPr="00B027BC" w:rsidRDefault="00DA7155" w:rsidP="00B027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sz w:val="32"/>
                <w:szCs w:val="32"/>
                <w:cs/>
              </w:rPr>
              <w:t>แบบคำขออนุญาตก่อสร้างอาคาร  (แบบข. 1)</w:t>
            </w:r>
          </w:p>
        </w:tc>
        <w:tc>
          <w:tcPr>
            <w:tcW w:w="1418" w:type="dxa"/>
          </w:tcPr>
          <w:p w14:paraId="1A5E5982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309C82F4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F58A35A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67FB64D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6C814C29" w14:textId="77777777" w:rsidR="00B027BC" w:rsidRPr="005B2F39" w:rsidRDefault="00B027BC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027BC" w:rsidRPr="0035586A" w14:paraId="1B7858C7" w14:textId="77777777" w:rsidTr="005B2F39">
        <w:tc>
          <w:tcPr>
            <w:tcW w:w="710" w:type="dxa"/>
          </w:tcPr>
          <w:p w14:paraId="2199DFA0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</w:t>
            </w:r>
            <w:r w:rsidRPr="0035586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2724B33A" w14:textId="77777777" w:rsidR="00B027BC" w:rsidRPr="00B027BC" w:rsidRDefault="00B027BC" w:rsidP="00B027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27BC">
              <w:rPr>
                <w:rFonts w:ascii="TH SarabunPSK" w:hAnsi="TH SarabunPSK" w:cs="TH SarabunPSK"/>
                <w:sz w:val="32"/>
                <w:szCs w:val="32"/>
                <w:cs/>
              </w:rPr>
              <w:t>โฉนดที่ดินน.ส.</w:t>
            </w:r>
            <w:r w:rsidRPr="00B027B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27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หรือส.ค.</w:t>
            </w:r>
            <w:r w:rsidRPr="00B027B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027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418" w:type="dxa"/>
          </w:tcPr>
          <w:p w14:paraId="45FC7117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08B61F7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7E39F5B4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1093E458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14ABBCD8" w14:textId="77777777" w:rsidR="00B027BC" w:rsidRPr="005B2F39" w:rsidRDefault="00DA7155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เอกสารในส่วนของผู้ขออนุญาต)</w:t>
            </w:r>
          </w:p>
        </w:tc>
      </w:tr>
      <w:tr w:rsidR="00B027BC" w:rsidRPr="00B36162" w14:paraId="2A1A1992" w14:textId="77777777" w:rsidTr="005B2F39">
        <w:tc>
          <w:tcPr>
            <w:tcW w:w="710" w:type="dxa"/>
          </w:tcPr>
          <w:p w14:paraId="72F28782" w14:textId="77777777" w:rsidR="00B027BC" w:rsidRPr="00B36162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3)</w:t>
            </w:r>
          </w:p>
        </w:tc>
        <w:tc>
          <w:tcPr>
            <w:tcW w:w="3118" w:type="dxa"/>
          </w:tcPr>
          <w:p w14:paraId="5D456F6D" w14:textId="77777777" w:rsidR="00B027BC" w:rsidRPr="00B36162" w:rsidRDefault="00DA7155" w:rsidP="00B027B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</w:tc>
        <w:tc>
          <w:tcPr>
            <w:tcW w:w="1418" w:type="dxa"/>
          </w:tcPr>
          <w:p w14:paraId="4BD08356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94B52CF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9B49D7F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210B0A39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3F93F490" w14:textId="77777777" w:rsidR="00B027BC" w:rsidRPr="005B2F39" w:rsidRDefault="00DA7155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เอกสารในส่วนของผู้ขออนุญาต)</w:t>
            </w:r>
          </w:p>
        </w:tc>
      </w:tr>
      <w:tr w:rsidR="00B027BC" w:rsidRPr="00B36162" w14:paraId="5C3CF4EF" w14:textId="77777777" w:rsidTr="005B2F39">
        <w:tc>
          <w:tcPr>
            <w:tcW w:w="710" w:type="dxa"/>
          </w:tcPr>
          <w:p w14:paraId="4653C709" w14:textId="77777777" w:rsidR="00B027BC" w:rsidRPr="00B36162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4)</w:t>
            </w:r>
          </w:p>
        </w:tc>
        <w:tc>
          <w:tcPr>
            <w:tcW w:w="3118" w:type="dxa"/>
          </w:tcPr>
          <w:p w14:paraId="17078BAC" w14:textId="77777777" w:rsidR="00B027BC" w:rsidRPr="00B36162" w:rsidRDefault="00B027BC" w:rsidP="00B027B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027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กรณีที่มีการมอบอำนาจต้องมีหนังสือมอบอำนาจติดอากรแสตมป์ 30 บาท</w:t>
            </w:r>
            <w:r w:rsidR="00DA715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B027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418" w:type="dxa"/>
          </w:tcPr>
          <w:p w14:paraId="17861270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D7E1B12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9E146D9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</w:tcPr>
          <w:p w14:paraId="1267CD59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333D92FE" w14:textId="77777777" w:rsidR="00B027BC" w:rsidRPr="005B2F39" w:rsidRDefault="00B027BC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F39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5B2F39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เอกสารในส่วนของผู้แจ้งก่อสร้างอาคาร</w:t>
            </w:r>
            <w:r w:rsidRPr="005B2F39">
              <w:rPr>
                <w:rFonts w:ascii="TH SarabunPSK" w:hAnsi="TH SarabunPSK" w:cs="TH SarabunPSK"/>
                <w:noProof/>
                <w:sz w:val="28"/>
              </w:rPr>
              <w:t>)</w:t>
            </w:r>
          </w:p>
        </w:tc>
      </w:tr>
      <w:tr w:rsidR="00B027BC" w:rsidRPr="00B36162" w14:paraId="520442EB" w14:textId="77777777" w:rsidTr="005B2F39">
        <w:tc>
          <w:tcPr>
            <w:tcW w:w="710" w:type="dxa"/>
          </w:tcPr>
          <w:p w14:paraId="298D6CC9" w14:textId="77777777" w:rsidR="00B027BC" w:rsidRPr="00B36162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5)</w:t>
            </w:r>
          </w:p>
        </w:tc>
        <w:tc>
          <w:tcPr>
            <w:tcW w:w="3118" w:type="dxa"/>
          </w:tcPr>
          <w:p w14:paraId="31932D71" w14:textId="77777777" w:rsidR="00B027BC" w:rsidRPr="00B36162" w:rsidRDefault="00B027BC" w:rsidP="00B027B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B027B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</w:tc>
        <w:tc>
          <w:tcPr>
            <w:tcW w:w="1418" w:type="dxa"/>
          </w:tcPr>
          <w:p w14:paraId="76431A65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5586A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7588670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14:paraId="6A2A1FF9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6D197084" w14:textId="77777777" w:rsidR="00B027BC" w:rsidRPr="0035586A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03FE68B9" w14:textId="77777777" w:rsidR="00B027BC" w:rsidRPr="005B2F39" w:rsidRDefault="00DA7155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เอกสารในส่วนของผู้ขออนุญาต)</w:t>
            </w:r>
          </w:p>
        </w:tc>
      </w:tr>
      <w:tr w:rsidR="00B027BC" w:rsidRPr="005B2F39" w14:paraId="25ED1C12" w14:textId="77777777" w:rsidTr="005B2F39">
        <w:tc>
          <w:tcPr>
            <w:tcW w:w="710" w:type="dxa"/>
          </w:tcPr>
          <w:p w14:paraId="088816AE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6)</w:t>
            </w:r>
          </w:p>
        </w:tc>
        <w:tc>
          <w:tcPr>
            <w:tcW w:w="3118" w:type="dxa"/>
          </w:tcPr>
          <w:p w14:paraId="67DAB480" w14:textId="77777777" w:rsidR="00B027BC" w:rsidRPr="005B2F39" w:rsidRDefault="00B027BC" w:rsidP="00B027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</w:tc>
        <w:tc>
          <w:tcPr>
            <w:tcW w:w="1418" w:type="dxa"/>
          </w:tcPr>
          <w:p w14:paraId="4C4B818B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134" w:type="dxa"/>
          </w:tcPr>
          <w:p w14:paraId="07B592AF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C8E73D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455BFAAF" w14:textId="77777777" w:rsidR="00B027BC" w:rsidRPr="005B2F39" w:rsidRDefault="00B027BC" w:rsidP="00B027BC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4ACD826" w14:textId="77777777" w:rsidR="00B027BC" w:rsidRPr="005B2F39" w:rsidRDefault="00DA7155" w:rsidP="00B027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เอกสารในส่วนของผู้ขออนุญาต)</w:t>
            </w:r>
          </w:p>
        </w:tc>
      </w:tr>
      <w:tr w:rsidR="005B2F39" w:rsidRPr="005B2F39" w14:paraId="5A876D94" w14:textId="77777777" w:rsidTr="005B2F39">
        <w:tc>
          <w:tcPr>
            <w:tcW w:w="710" w:type="dxa"/>
          </w:tcPr>
          <w:p w14:paraId="145AB888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7)</w:t>
            </w:r>
          </w:p>
        </w:tc>
        <w:tc>
          <w:tcPr>
            <w:tcW w:w="3118" w:type="dxa"/>
          </w:tcPr>
          <w:p w14:paraId="7765F2A6" w14:textId="77777777" w:rsidR="005B2F39" w:rsidRPr="005B2F39" w:rsidRDefault="00DA7155" w:rsidP="005B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(กรณีที่เป็นอาคารมีลักษณะขนาดอยู่ในประเภทวิชาชีพสถาปัตยกรรมควบคุม)</w:t>
            </w:r>
          </w:p>
        </w:tc>
        <w:tc>
          <w:tcPr>
            <w:tcW w:w="1418" w:type="dxa"/>
          </w:tcPr>
          <w:p w14:paraId="1D1AC1D1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68A3DFA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0786B8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6C0D28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6E58AA3A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เอกสารในส่วนของผู้ออกแบบและควบคุมงาน)</w:t>
            </w:r>
          </w:p>
        </w:tc>
      </w:tr>
      <w:tr w:rsidR="005B2F39" w:rsidRPr="005B2F39" w14:paraId="40543F65" w14:textId="77777777" w:rsidTr="005B2F39">
        <w:tc>
          <w:tcPr>
            <w:tcW w:w="710" w:type="dxa"/>
          </w:tcPr>
          <w:p w14:paraId="1883A00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8)</w:t>
            </w:r>
          </w:p>
        </w:tc>
        <w:tc>
          <w:tcPr>
            <w:tcW w:w="3118" w:type="dxa"/>
          </w:tcPr>
          <w:p w14:paraId="0C9E2D05" w14:textId="77777777" w:rsidR="005B2F39" w:rsidRDefault="00DA7155" w:rsidP="005B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(กรณีที่เป็นอาคารมีลักษณะขนาดอยู่ในประเภทวิชาชีพวิศวกรรมควบคุม)</w:t>
            </w:r>
          </w:p>
          <w:p w14:paraId="2B31C673" w14:textId="77777777" w:rsidR="00DA7155" w:rsidRPr="005B2F39" w:rsidRDefault="00DA7155" w:rsidP="005B2F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96F50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D420F4A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A51613F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F0CA626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34EC7D0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เอกสารในส่วนของผู้ออกแบบและควบคุมงาน)</w:t>
            </w:r>
          </w:p>
        </w:tc>
      </w:tr>
      <w:tr w:rsidR="005B2F39" w:rsidRPr="005B2F39" w14:paraId="6A23FEE8" w14:textId="77777777" w:rsidTr="005B2F39">
        <w:tc>
          <w:tcPr>
            <w:tcW w:w="710" w:type="dxa"/>
          </w:tcPr>
          <w:p w14:paraId="7B10CE7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9)</w:t>
            </w:r>
          </w:p>
        </w:tc>
        <w:tc>
          <w:tcPr>
            <w:tcW w:w="3118" w:type="dxa"/>
          </w:tcPr>
          <w:p w14:paraId="4ECCD390" w14:textId="77777777" w:rsidR="005B2F39" w:rsidRPr="005B2F39" w:rsidRDefault="00DA7155" w:rsidP="005B2F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sz w:val="32"/>
                <w:szCs w:val="32"/>
                <w:cs/>
              </w:rPr>
              <w:t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10 (พ.ศ.2528)</w:t>
            </w:r>
          </w:p>
        </w:tc>
        <w:tc>
          <w:tcPr>
            <w:tcW w:w="1418" w:type="dxa"/>
          </w:tcPr>
          <w:p w14:paraId="22DD27BC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94A2AC5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4D578861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217CFA6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5685E80C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เอกสารในส่วนของผู้ออกแบบและควบคุมงาน)</w:t>
            </w:r>
          </w:p>
        </w:tc>
      </w:tr>
      <w:tr w:rsidR="005B2F39" w:rsidRPr="005B2F39" w14:paraId="282AED92" w14:textId="77777777" w:rsidTr="005B2F39">
        <w:tc>
          <w:tcPr>
            <w:tcW w:w="710" w:type="dxa"/>
          </w:tcPr>
          <w:p w14:paraId="01F6EF5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10)</w:t>
            </w:r>
          </w:p>
        </w:tc>
        <w:tc>
          <w:tcPr>
            <w:tcW w:w="3118" w:type="dxa"/>
          </w:tcPr>
          <w:p w14:paraId="79497788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(กรณีอาคารสาธารณะอาคารพิเศษอาคารที่ก่อสร้างด้วยวัสดุ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.ศ. 2540 ต้องแสดงรายละเอียดการคำนวณการออกแบบโครงสร้าง</w:t>
            </w:r>
          </w:p>
        </w:tc>
        <w:tc>
          <w:tcPr>
            <w:tcW w:w="1418" w:type="dxa"/>
          </w:tcPr>
          <w:p w14:paraId="127B97D2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134" w:type="dxa"/>
          </w:tcPr>
          <w:p w14:paraId="2A7BFDA0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1BDAEA6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4E21A1B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411044C4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เอกสารในส่วนของผู้ออกแบบและควบคุมงาน)</w:t>
            </w:r>
          </w:p>
        </w:tc>
      </w:tr>
      <w:tr w:rsidR="005B2F39" w:rsidRPr="005B2F39" w14:paraId="516868ED" w14:textId="77777777" w:rsidTr="005B2F39">
        <w:tc>
          <w:tcPr>
            <w:tcW w:w="710" w:type="dxa"/>
          </w:tcPr>
          <w:p w14:paraId="11E8AFC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11)</w:t>
            </w:r>
          </w:p>
        </w:tc>
        <w:tc>
          <w:tcPr>
            <w:tcW w:w="3118" w:type="dxa"/>
          </w:tcPr>
          <w:p w14:paraId="26ABAEBF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6 พ.ศ. 2527 เช่นใช้ค่า 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fc &gt; 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65 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ksc. 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หรือค่า 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fc’&gt; 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173.3 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ksc. </w:t>
            </w: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418" w:type="dxa"/>
          </w:tcPr>
          <w:p w14:paraId="235BA63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E05254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6735088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0E55F67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3A89BEC5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t>(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เอกสารในส่วนของผู้ออกแบบและควบคุมงาน)</w:t>
            </w:r>
          </w:p>
        </w:tc>
      </w:tr>
      <w:tr w:rsidR="005B2F39" w:rsidRPr="005B2F39" w14:paraId="76BEE537" w14:textId="77777777" w:rsidTr="005B2F39">
        <w:tc>
          <w:tcPr>
            <w:tcW w:w="710" w:type="dxa"/>
          </w:tcPr>
          <w:p w14:paraId="2D8E326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12)</w:t>
            </w:r>
          </w:p>
        </w:tc>
        <w:tc>
          <w:tcPr>
            <w:tcW w:w="3118" w:type="dxa"/>
          </w:tcPr>
          <w:p w14:paraId="432F6464" w14:textId="77777777" w:rsidR="005B2F39" w:rsidRPr="005B2F39" w:rsidRDefault="00DA7155" w:rsidP="005B2F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155">
              <w:rPr>
                <w:rFonts w:ascii="TH SarabunPSK" w:hAnsi="TH SarabunPSK" w:cs="TH SarabunPSK"/>
                <w:sz w:val="32"/>
                <w:szCs w:val="32"/>
                <w:cs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418" w:type="dxa"/>
          </w:tcPr>
          <w:p w14:paraId="0C2B302A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FE37AF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4F07EE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940B6B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62AF3631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t>(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เอกสารในส่วนของผู้ออกแบบและควบคุมงาน)</w:t>
            </w:r>
          </w:p>
        </w:tc>
      </w:tr>
      <w:tr w:rsidR="005B2F39" w:rsidRPr="005B2F39" w14:paraId="05EDC0A7" w14:textId="77777777" w:rsidTr="005B2F39">
        <w:tc>
          <w:tcPr>
            <w:tcW w:w="710" w:type="dxa"/>
          </w:tcPr>
          <w:p w14:paraId="146C730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13)</w:t>
            </w:r>
          </w:p>
        </w:tc>
        <w:tc>
          <w:tcPr>
            <w:tcW w:w="3118" w:type="dxa"/>
          </w:tcPr>
          <w:p w14:paraId="1F84C94D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(กรณีอาคารที่ต้องมีสถาปนิกควบคุมงาน)</w:t>
            </w:r>
          </w:p>
        </w:tc>
        <w:tc>
          <w:tcPr>
            <w:tcW w:w="1418" w:type="dxa"/>
          </w:tcPr>
          <w:p w14:paraId="442B63F1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4FA5EDA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B9A854B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1F86A7B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1219E187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t>(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เอกสารในส่วนของผู้ออกแบบและควบคุมงาน)</w:t>
            </w:r>
          </w:p>
        </w:tc>
      </w:tr>
      <w:tr w:rsidR="005B2F39" w:rsidRPr="005B2F39" w14:paraId="51128CAA" w14:textId="77777777" w:rsidTr="005B2F39">
        <w:tc>
          <w:tcPr>
            <w:tcW w:w="710" w:type="dxa"/>
          </w:tcPr>
          <w:p w14:paraId="0D047A86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14)</w:t>
            </w:r>
          </w:p>
        </w:tc>
        <w:tc>
          <w:tcPr>
            <w:tcW w:w="3118" w:type="dxa"/>
          </w:tcPr>
          <w:p w14:paraId="7FDD0E77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</w:tc>
        <w:tc>
          <w:tcPr>
            <w:tcW w:w="1418" w:type="dxa"/>
          </w:tcPr>
          <w:p w14:paraId="5E80D660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FAD177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7E6ADE7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4E6579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73BA671C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t>(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เอกสารในส่วนของผู้ออกแบบและควบคุมงาน)</w:t>
            </w:r>
          </w:p>
        </w:tc>
      </w:tr>
      <w:tr w:rsidR="005B2F39" w:rsidRPr="00B36162" w14:paraId="439D6841" w14:textId="77777777" w:rsidTr="005B2F39">
        <w:tc>
          <w:tcPr>
            <w:tcW w:w="710" w:type="dxa"/>
          </w:tcPr>
          <w:p w14:paraId="4FAB3A6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76EBBFA1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715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แบบแปลนและรายการคำนวณงานระบบของอาคารตามกฎกระทรวงฉบับที่ 33 (พ.ศ. 2535)</w:t>
            </w:r>
          </w:p>
        </w:tc>
        <w:tc>
          <w:tcPr>
            <w:tcW w:w="1418" w:type="dxa"/>
          </w:tcPr>
          <w:p w14:paraId="4D23714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3BCCEDC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5D58BE9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30956E1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6FAC64A1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เอกสารที่ต้องยื่นเพิ่มเติมสำหรับกรณีเป็นอาคารสูงหรืออาคารขนาดใหญ่พิเศษ)</w:t>
            </w:r>
          </w:p>
        </w:tc>
      </w:tr>
      <w:tr w:rsidR="005B2F39" w:rsidRPr="00B36162" w14:paraId="42C41464" w14:textId="77777777" w:rsidTr="005B2F39">
        <w:tc>
          <w:tcPr>
            <w:tcW w:w="710" w:type="dxa"/>
          </w:tcPr>
          <w:p w14:paraId="08B55185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2F050EDE" w14:textId="77777777" w:rsidR="005B2F39" w:rsidRPr="005B2F39" w:rsidRDefault="00E57638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6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418" w:type="dxa"/>
          </w:tcPr>
          <w:p w14:paraId="70183349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6B747326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D726DEA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59EFA69D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59D7B192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เอกสารที่ต้องยื่นเพิ่มเติมสำหรับกรณีเป็นอาคารสูงหรืออาคารขนาดใหญ่พิเศษ)</w:t>
            </w:r>
          </w:p>
        </w:tc>
      </w:tr>
      <w:tr w:rsidR="005B2F39" w:rsidRPr="00B36162" w14:paraId="7692D7AB" w14:textId="77777777" w:rsidTr="005B2F39">
        <w:tc>
          <w:tcPr>
            <w:tcW w:w="710" w:type="dxa"/>
          </w:tcPr>
          <w:p w14:paraId="774F1EC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17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315DED47" w14:textId="77777777" w:rsidR="00E57638" w:rsidRPr="00E57638" w:rsidRDefault="00E57638" w:rsidP="00E57638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576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14:paraId="7B647CDA" w14:textId="77777777" w:rsidR="005B2F39" w:rsidRPr="005B2F39" w:rsidRDefault="005B2F39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16C30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94421D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25D2B6C1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1FB9E3CE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39651992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เอกสารที่ต้องยื่นเพิ่มเติมสำหรับกรณีเป็นอาคารสูงหรืออาคารขนาดใหญ่พิเศษ)</w:t>
            </w:r>
          </w:p>
        </w:tc>
      </w:tr>
      <w:tr w:rsidR="005B2F39" w:rsidRPr="00B36162" w14:paraId="084B771F" w14:textId="77777777" w:rsidTr="005B2F39">
        <w:tc>
          <w:tcPr>
            <w:tcW w:w="710" w:type="dxa"/>
          </w:tcPr>
          <w:p w14:paraId="7A68AEF5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1D0CE651" w14:textId="77777777" w:rsidR="005B2F39" w:rsidRPr="005B2F39" w:rsidRDefault="00E57638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6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หนังสือรับรองของผู้ประกอบวิชาชีพวิศวกรรมควบคุมของวิศวกรผู้ออกแบบระบบป้องกันเพลิงไหม้</w:t>
            </w:r>
          </w:p>
        </w:tc>
        <w:tc>
          <w:tcPr>
            <w:tcW w:w="1418" w:type="dxa"/>
          </w:tcPr>
          <w:p w14:paraId="12EC67E7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125ABE6B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E47DCD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65F13438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716D470B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เอกสารที่ต้องยื่นเพิ่มเติมสำหรับกรณีเป็นอาคารสูงหรืออาคารขนาดใหญ่พิเศษ)</w:t>
            </w:r>
          </w:p>
        </w:tc>
      </w:tr>
      <w:tr w:rsidR="005B2F39" w:rsidRPr="00B36162" w14:paraId="2DF63DCF" w14:textId="77777777" w:rsidTr="005B2F39">
        <w:tc>
          <w:tcPr>
            <w:tcW w:w="710" w:type="dxa"/>
          </w:tcPr>
          <w:p w14:paraId="5225992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19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07708206" w14:textId="77777777" w:rsidR="005B2F39" w:rsidRPr="005B2F39" w:rsidRDefault="00E57638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6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418" w:type="dxa"/>
          </w:tcPr>
          <w:p w14:paraId="0238DD66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5A9254E4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3ACF8992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46DD6F3E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3801891F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เอกสารที่ต้องยื่นเพิ่มเติมสำหรับกรณีเป็นอาคารสูงหรืออาคารขนาดใหญ่พิเศษ)</w:t>
            </w:r>
          </w:p>
        </w:tc>
      </w:tr>
      <w:tr w:rsidR="005B2F39" w:rsidRPr="00B36162" w14:paraId="73F021C1" w14:textId="77777777" w:rsidTr="005B2F39">
        <w:tc>
          <w:tcPr>
            <w:tcW w:w="710" w:type="dxa"/>
          </w:tcPr>
          <w:p w14:paraId="5AADF5FB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5EC27878" w14:textId="77777777" w:rsidR="005B2F39" w:rsidRPr="005B2F39" w:rsidRDefault="00E57638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6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418" w:type="dxa"/>
          </w:tcPr>
          <w:p w14:paraId="65948F1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0F41B2E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667A24E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76E7C1C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34030C00" w14:textId="77777777" w:rsidR="005B2F39" w:rsidRPr="005B2F39" w:rsidRDefault="00DA7155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เอกสารที่ต้องยื่นเพิ่มเติมสำหรับกรณีเป็นอาคารสูงหรืออาคารขนาดใหญ่พิเศษ)</w:t>
            </w:r>
          </w:p>
        </w:tc>
      </w:tr>
      <w:tr w:rsidR="005B2F39" w:rsidRPr="00B36162" w14:paraId="3B31F721" w14:textId="77777777" w:rsidTr="005B2F39">
        <w:tc>
          <w:tcPr>
            <w:tcW w:w="710" w:type="dxa"/>
          </w:tcPr>
          <w:p w14:paraId="5E4BED6F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  <w:r w:rsidRPr="005B2F3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118" w:type="dxa"/>
          </w:tcPr>
          <w:p w14:paraId="21E0B323" w14:textId="77777777" w:rsidR="005B2F39" w:rsidRPr="005B2F39" w:rsidRDefault="00E57638" w:rsidP="005B2F3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5763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418" w:type="dxa"/>
          </w:tcPr>
          <w:p w14:paraId="44450A33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134" w:type="dxa"/>
          </w:tcPr>
          <w:p w14:paraId="27A5211E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14:paraId="04F44688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2A427F96" w14:textId="77777777" w:rsidR="005B2F39" w:rsidRPr="005B2F39" w:rsidRDefault="005B2F39" w:rsidP="005B2F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2F3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</w:tcPr>
          <w:p w14:paraId="54256F76" w14:textId="77777777" w:rsidR="005B2F39" w:rsidRPr="005B2F39" w:rsidRDefault="00E57638" w:rsidP="005B2F3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7155">
              <w:rPr>
                <w:rFonts w:ascii="TH SarabunPSK" w:hAnsi="TH SarabunPSK" w:cs="TH SarabunPSK"/>
                <w:noProof/>
                <w:sz w:val="28"/>
              </w:rPr>
              <w:t>(</w:t>
            </w:r>
            <w:r w:rsidRPr="00DA7155">
              <w:rPr>
                <w:rFonts w:ascii="TH SarabunPSK" w:hAnsi="TH SarabunPSK" w:cs="TH SarabunPSK"/>
                <w:noProof/>
                <w:sz w:val="28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เอกสารที่ต้องยื่นเพิ่มเติมสำหรับกรณีเป็นอาคารสูงหรืออาคารขนาดใหญ่พิเศษ)</w:t>
            </w:r>
          </w:p>
        </w:tc>
      </w:tr>
    </w:tbl>
    <w:p w14:paraId="06E29119" w14:textId="77777777" w:rsidR="00B36162" w:rsidRPr="00B36162" w:rsidRDefault="00B36162" w:rsidP="004A30C5"/>
    <w:p w14:paraId="3CE512F8" w14:textId="77777777" w:rsidR="0035586A" w:rsidRDefault="0035586A" w:rsidP="0035586A">
      <w:pPr>
        <w:pStyle w:val="ae"/>
        <w:tabs>
          <w:tab w:val="left" w:pos="360"/>
        </w:tabs>
        <w:spacing w:before="120" w:after="0" w:line="240" w:lineRule="auto"/>
        <w:ind w:left="0"/>
        <w:rPr>
          <w:rFonts w:ascii="TH SarabunPSK" w:hAnsi="TH SarabunPSK" w:cs="TH SarabunPSK"/>
          <w:b/>
          <w:bCs/>
          <w:color w:val="0D0D0D"/>
          <w:sz w:val="32"/>
          <w:szCs w:val="32"/>
          <w:lang w:bidi="th-TH"/>
        </w:rPr>
      </w:pPr>
      <w:r w:rsidRPr="0035586A">
        <w:rPr>
          <w:rFonts w:ascii="TH SarabunPSK" w:hAnsi="TH SarabunPSK" w:cs="TH SarabunPSK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p w14:paraId="3B159859" w14:textId="77777777" w:rsidR="0035586A" w:rsidRPr="005B2F39" w:rsidRDefault="005B2F39" w:rsidP="005B2F39">
      <w:pPr>
        <w:pStyle w:val="a5"/>
        <w:numPr>
          <w:ilvl w:val="0"/>
          <w:numId w:val="2"/>
        </w:numPr>
        <w:spacing w:after="0" w:line="240" w:lineRule="auto"/>
        <w:ind w:left="709" w:hanging="349"/>
        <w:rPr>
          <w:rFonts w:ascii="TH SarabunPSK" w:hAnsi="TH SarabunPSK" w:cs="TH SarabunPSK"/>
          <w:noProof/>
          <w:sz w:val="32"/>
          <w:szCs w:val="32"/>
        </w:rPr>
      </w:pPr>
      <w:r w:rsidRPr="005B2F39">
        <w:rPr>
          <w:rFonts w:ascii="TH SarabunPSK" w:hAnsi="TH SarabunPSK" w:cs="TH SarabunPSK"/>
          <w:noProof/>
          <w:sz w:val="32"/>
          <w:szCs w:val="32"/>
          <w:cs/>
        </w:rPr>
        <w:t>เป็นไปตามหลักเกณฑ์ของกฎกระทรวงฉบับที่ 7 พ.ศ. 2528 ออกตามความในพระราชบัญญัติควบคุมอาคาร</w:t>
      </w:r>
      <w:r w:rsidR="0077779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5B2F39">
        <w:rPr>
          <w:rFonts w:ascii="TH SarabunPSK" w:hAnsi="TH SarabunPSK" w:cs="TH SarabunPSK"/>
          <w:noProof/>
          <w:sz w:val="32"/>
          <w:szCs w:val="32"/>
          <w:cs/>
        </w:rPr>
        <w:t>พ.ศ. 2522</w:t>
      </w:r>
    </w:p>
    <w:p w14:paraId="46826985" w14:textId="77777777" w:rsidR="00FE5F41" w:rsidRPr="00FE5F41" w:rsidRDefault="00FE5F41" w:rsidP="005B2F39">
      <w:pPr>
        <w:pStyle w:val="a4"/>
        <w:tabs>
          <w:tab w:val="left" w:pos="360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14:paraId="1416EF55" w14:textId="77777777" w:rsidR="00FE5F41" w:rsidRP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Pr="00FE5F41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FE5F41">
        <w:rPr>
          <w:rFonts w:ascii="TH SarabunPSK" w:hAnsi="TH SarabunPSK" w:cs="TH SarabunPSK"/>
          <w:sz w:val="32"/>
          <w:szCs w:val="32"/>
          <w:cs/>
          <w:lang w:bidi="th-TH"/>
        </w:rPr>
        <w:t>) 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ศูนย์ดำรงธรรมจังหวัด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4EE84574" w14:textId="33E468E4" w:rsidR="00FE5F41" w:rsidRP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2) </w:t>
      </w:r>
      <w:r w:rsidRPr="00FE5F41">
        <w:rPr>
          <w:rFonts w:ascii="TH SarabunPSK" w:hAnsi="TH SarabunPSK" w:cs="TH SarabunPSK"/>
          <w:sz w:val="32"/>
          <w:szCs w:val="32"/>
          <w:cs/>
        </w:rPr>
        <w:t>ช่องทางการร้องเรียน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เทศบาลตำบล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</w:t>
      </w:r>
      <w:r w:rsidR="007E3958">
        <w:rPr>
          <w:rFonts w:ascii="TH SarabunPSK" w:hAnsi="TH SarabunPSK" w:cs="TH SarabunPSK" w:hint="cs"/>
          <w:noProof/>
          <w:sz w:val="32"/>
          <w:szCs w:val="32"/>
          <w:cs/>
        </w:rPr>
        <w:t>่าน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</w:p>
    <w:p w14:paraId="3FBD481C" w14:textId="16B67E46" w:rsidR="00FE5F41" w:rsidRPr="00FE5F41" w:rsidRDefault="00FE5F41" w:rsidP="00FE5F41">
      <w:pPr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       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หมู่ที่ </w:t>
      </w:r>
      <w:r w:rsidR="007E3958">
        <w:rPr>
          <w:rFonts w:ascii="TH SarabunPSK" w:hAnsi="TH SarabunPSK" w:cs="TH SarabunPSK" w:hint="cs"/>
          <w:noProof/>
          <w:sz w:val="32"/>
          <w:szCs w:val="32"/>
          <w:cs/>
        </w:rPr>
        <w:t>4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ตำบล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นาด</w:t>
      </w:r>
      <w:r w:rsidR="007E3958">
        <w:rPr>
          <w:rFonts w:ascii="TH SarabunPSK" w:hAnsi="TH SarabunPSK" w:cs="TH SarabunPSK" w:hint="cs"/>
          <w:noProof/>
          <w:sz w:val="32"/>
          <w:szCs w:val="32"/>
          <w:cs/>
        </w:rPr>
        <w:t>่าน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>อำเภอ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สุวรรณคูหา</w:t>
      </w:r>
      <w:r w:rsidR="00776D53" w:rsidRPr="00FE5F41">
        <w:rPr>
          <w:rFonts w:ascii="TH SarabunPSK" w:hAnsi="TH SarabunPSK" w:cs="TH SarabunPSK"/>
          <w:noProof/>
          <w:sz w:val="32"/>
          <w:szCs w:val="32"/>
          <w:cs/>
        </w:rPr>
        <w:t xml:space="preserve">  จังหวัด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>หนองบัวลำภู</w:t>
      </w:r>
      <w:r w:rsidR="00D16738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FE5F41">
        <w:rPr>
          <w:rFonts w:ascii="TH SarabunPSK" w:hAnsi="TH SarabunPSK" w:cs="TH SarabunPSK"/>
          <w:noProof/>
          <w:sz w:val="32"/>
          <w:szCs w:val="32"/>
          <w:cs/>
        </w:rPr>
        <w:t>โทร.</w:t>
      </w:r>
      <w:r w:rsidR="00776D53">
        <w:rPr>
          <w:rFonts w:ascii="TH SarabunPSK" w:hAnsi="TH SarabunPSK" w:cs="TH SarabunPSK" w:hint="cs"/>
          <w:noProof/>
          <w:sz w:val="32"/>
          <w:szCs w:val="32"/>
          <w:cs/>
        </w:rPr>
        <w:t xml:space="preserve"> 0 4200 5</w:t>
      </w:r>
      <w:r w:rsidR="007E3958">
        <w:rPr>
          <w:rFonts w:ascii="TH SarabunPSK" w:hAnsi="TH SarabunPSK" w:cs="TH SarabunPSK" w:hint="cs"/>
          <w:noProof/>
          <w:sz w:val="32"/>
          <w:szCs w:val="32"/>
          <w:cs/>
        </w:rPr>
        <w:t>077</w:t>
      </w:r>
    </w:p>
    <w:p w14:paraId="5B843343" w14:textId="77777777" w:rsidR="00EF79B4" w:rsidRDefault="00EF79B4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79AF6A0D" w14:textId="77777777" w:rsidR="00FE5F41" w:rsidRDefault="00FE5F41" w:rsidP="00FE5F41">
      <w:pPr>
        <w:pStyle w:val="a4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E5F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ตัวอย่างแบบฟอร์ม</w:t>
      </w:r>
    </w:p>
    <w:p w14:paraId="59847752" w14:textId="77777777" w:rsidR="005B2F39" w:rsidRPr="005B2F39" w:rsidRDefault="005B2F39" w:rsidP="005B2F39">
      <w:pPr>
        <w:pStyle w:val="a5"/>
        <w:rPr>
          <w:cs/>
        </w:rPr>
      </w:pPr>
      <w:r>
        <w:rPr>
          <w:rFonts w:hint="cs"/>
          <w:cs/>
        </w:rPr>
        <w:t>ไม่มี</w:t>
      </w:r>
    </w:p>
    <w:p w14:paraId="49E275B5" w14:textId="77777777" w:rsidR="002758B8" w:rsidRDefault="002758B8" w:rsidP="003C646E">
      <w:pPr>
        <w:pStyle w:val="a5"/>
        <w:ind w:left="0"/>
        <w:rPr>
          <w:rFonts w:ascii="TH SarabunPSK" w:hAnsi="TH SarabunPSK" w:cs="TH SarabunPSK"/>
        </w:rPr>
      </w:pPr>
    </w:p>
    <w:p w14:paraId="0FCA7055" w14:textId="77777777" w:rsidR="004A30C5" w:rsidRPr="00BB55B0" w:rsidRDefault="004A30C5" w:rsidP="003C646E">
      <w:pPr>
        <w:pStyle w:val="a5"/>
        <w:ind w:left="0"/>
        <w:rPr>
          <w:rFonts w:ascii="TH SarabunPSK" w:hAnsi="TH SarabunPSK" w:cs="TH SarabunPSK"/>
          <w:cs/>
        </w:rPr>
      </w:pPr>
    </w:p>
    <w:sectPr w:rsidR="004A30C5" w:rsidRPr="00BB55B0" w:rsidSect="00A41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D42A" w14:textId="77777777" w:rsidR="002B5F60" w:rsidRDefault="002B5F60" w:rsidP="00D16738">
      <w:pPr>
        <w:spacing w:after="0" w:line="240" w:lineRule="auto"/>
      </w:pPr>
      <w:r>
        <w:separator/>
      </w:r>
    </w:p>
  </w:endnote>
  <w:endnote w:type="continuationSeparator" w:id="0">
    <w:p w14:paraId="028DFB81" w14:textId="77777777" w:rsidR="002B5F60" w:rsidRDefault="002B5F60" w:rsidP="00D1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F99FA" w14:textId="77777777" w:rsidR="007A5816" w:rsidRDefault="007A58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646"/>
      <w:gridCol w:w="425"/>
    </w:tblGrid>
    <w:sdt>
      <w:sdtPr>
        <w:rPr>
          <w:rFonts w:ascii="TH SarabunPSK" w:eastAsiaTheme="majorEastAsia" w:hAnsi="TH SarabunPSK" w:cs="TH SarabunPSK"/>
          <w:sz w:val="32"/>
          <w:szCs w:val="32"/>
          <w:cs/>
        </w:rPr>
        <w:id w:val="1711601562"/>
        <w:docPartObj>
          <w:docPartGallery w:val="Page Numbers (Bottom of Page)"/>
          <w:docPartUnique/>
        </w:docPartObj>
      </w:sdtPr>
      <w:sdtEndPr>
        <w:rPr>
          <w:cs w:val="0"/>
        </w:rPr>
      </w:sdtEndPr>
      <w:sdtContent>
        <w:tr w:rsidR="00D16738" w:rsidRPr="00D16738" w14:paraId="0A45F817" w14:textId="77777777" w:rsidTr="00A41DA6">
          <w:trPr>
            <w:trHeight w:val="727"/>
          </w:trPr>
          <w:tc>
            <w:tcPr>
              <w:tcW w:w="4766" w:type="pct"/>
              <w:tcBorders>
                <w:right w:val="triple" w:sz="4" w:space="0" w:color="4472C4" w:themeColor="accent1"/>
              </w:tcBorders>
            </w:tcPr>
            <w:p w14:paraId="67B42FA4" w14:textId="07987CCE" w:rsidR="00D16738" w:rsidRPr="00D16738" w:rsidRDefault="00D16738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</w:pP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 xml:space="preserve">คู่มือประชาชน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</w:rPr>
                <w:t xml:space="preserve">: </w:t>
              </w:r>
              <w:r w:rsidRPr="00D16738">
                <w:rPr>
                  <w:rFonts w:ascii="TH SarabunPSK" w:eastAsiaTheme="majorEastAsia" w:hAnsi="TH SarabunPSK" w:cs="TH SarabunPSK"/>
                  <w:sz w:val="32"/>
                  <w:szCs w:val="32"/>
                  <w:cs/>
                </w:rPr>
                <w:t>เทศบาลตำบลนาด</w:t>
              </w:r>
              <w:r w:rsidR="007A5816">
                <w:rPr>
                  <w:rFonts w:ascii="TH SarabunPSK" w:eastAsiaTheme="majorEastAsia" w:hAnsi="TH SarabunPSK" w:cs="TH SarabunPSK" w:hint="cs"/>
                  <w:sz w:val="32"/>
                  <w:szCs w:val="32"/>
                  <w:cs/>
                </w:rPr>
                <w:t>่าน</w:t>
              </w:r>
            </w:p>
          </w:tc>
          <w:tc>
            <w:tcPr>
              <w:tcW w:w="234" w:type="pct"/>
              <w:tcBorders>
                <w:left w:val="triple" w:sz="4" w:space="0" w:color="4472C4" w:themeColor="accent1"/>
              </w:tcBorders>
            </w:tcPr>
            <w:p w14:paraId="069481D8" w14:textId="77777777" w:rsidR="00D16738" w:rsidRPr="00D16738" w:rsidRDefault="00D16738">
              <w:pPr>
                <w:tabs>
                  <w:tab w:val="left" w:pos="1490"/>
                </w:tabs>
                <w:rPr>
                  <w:rFonts w:ascii="TH SarabunPSK" w:eastAsiaTheme="majorEastAsia" w:hAnsi="TH SarabunPSK" w:cs="TH SarabunPSK"/>
                  <w:sz w:val="32"/>
                  <w:szCs w:val="32"/>
                </w:rPr>
              </w:pP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begin"/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instrText>PAGE    \* MERGEFORMAT</w:instrText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separate"/>
              </w:r>
              <w:r w:rsidRPr="00D16738">
                <w:rPr>
                  <w:rFonts w:ascii="TH SarabunPSK" w:hAnsi="TH SarabunPSK" w:cs="TH SarabunPSK"/>
                  <w:sz w:val="32"/>
                  <w:szCs w:val="32"/>
                  <w:lang w:val="th-TH"/>
                </w:rPr>
                <w:t>2</w:t>
              </w:r>
              <w:r w:rsidRPr="00D16738">
                <w:rPr>
                  <w:rFonts w:ascii="TH SarabunPSK" w:hAnsi="TH SarabunPSK" w:cs="TH SarabunPSK"/>
                  <w:sz w:val="32"/>
                  <w:szCs w:val="32"/>
                </w:rPr>
                <w:fldChar w:fldCharType="end"/>
              </w:r>
            </w:p>
          </w:tc>
        </w:tr>
      </w:sdtContent>
    </w:sdt>
  </w:tbl>
  <w:p w14:paraId="394B3BCF" w14:textId="77777777" w:rsidR="00D16738" w:rsidRDefault="00D1673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82854" w14:textId="77777777" w:rsidR="007A5816" w:rsidRDefault="007A581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AB64E" w14:textId="77777777" w:rsidR="002B5F60" w:rsidRDefault="002B5F60" w:rsidP="00D16738">
      <w:pPr>
        <w:spacing w:after="0" w:line="240" w:lineRule="auto"/>
      </w:pPr>
      <w:r>
        <w:separator/>
      </w:r>
    </w:p>
  </w:footnote>
  <w:footnote w:type="continuationSeparator" w:id="0">
    <w:p w14:paraId="33AABD53" w14:textId="77777777" w:rsidR="002B5F60" w:rsidRDefault="002B5F60" w:rsidP="00D1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C8F3" w14:textId="77777777" w:rsidR="007A5816" w:rsidRDefault="007A58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BFD8" w14:textId="77777777" w:rsidR="007A5816" w:rsidRDefault="007A58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A3B7" w14:textId="77777777" w:rsidR="007A5816" w:rsidRDefault="007A581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5E1E4E"/>
    <w:multiLevelType w:val="hybridMultilevel"/>
    <w:tmpl w:val="E36AFF1E"/>
    <w:lvl w:ilvl="0" w:tplc="CE8A1588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D7F87"/>
    <w:multiLevelType w:val="hybridMultilevel"/>
    <w:tmpl w:val="D64E0344"/>
    <w:lvl w:ilvl="0" w:tplc="B82C261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61357">
    <w:abstractNumId w:val="1"/>
  </w:num>
  <w:num w:numId="2" w16cid:durableId="5702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255"/>
    <w:rsid w:val="0003333C"/>
    <w:rsid w:val="000406AB"/>
    <w:rsid w:val="000E2146"/>
    <w:rsid w:val="0014551C"/>
    <w:rsid w:val="001B0E6A"/>
    <w:rsid w:val="00216367"/>
    <w:rsid w:val="00254833"/>
    <w:rsid w:val="002758B8"/>
    <w:rsid w:val="002B5ED5"/>
    <w:rsid w:val="002B5F60"/>
    <w:rsid w:val="002E485E"/>
    <w:rsid w:val="00321E87"/>
    <w:rsid w:val="00353775"/>
    <w:rsid w:val="0035586A"/>
    <w:rsid w:val="00362AA6"/>
    <w:rsid w:val="00382F32"/>
    <w:rsid w:val="003C646E"/>
    <w:rsid w:val="0043192F"/>
    <w:rsid w:val="004458EF"/>
    <w:rsid w:val="004A30C5"/>
    <w:rsid w:val="00590BC9"/>
    <w:rsid w:val="005B2F39"/>
    <w:rsid w:val="005C3CF7"/>
    <w:rsid w:val="005C7ADC"/>
    <w:rsid w:val="00662B2A"/>
    <w:rsid w:val="006D382B"/>
    <w:rsid w:val="00776D53"/>
    <w:rsid w:val="00777798"/>
    <w:rsid w:val="00782508"/>
    <w:rsid w:val="007A5816"/>
    <w:rsid w:val="007E3958"/>
    <w:rsid w:val="0081361A"/>
    <w:rsid w:val="008605E2"/>
    <w:rsid w:val="008A21F2"/>
    <w:rsid w:val="008C6361"/>
    <w:rsid w:val="008F04D6"/>
    <w:rsid w:val="008F6547"/>
    <w:rsid w:val="0093535B"/>
    <w:rsid w:val="00947DB8"/>
    <w:rsid w:val="009510FF"/>
    <w:rsid w:val="00A0339C"/>
    <w:rsid w:val="00A4075E"/>
    <w:rsid w:val="00A41DA6"/>
    <w:rsid w:val="00A51E40"/>
    <w:rsid w:val="00AC0699"/>
    <w:rsid w:val="00AC1102"/>
    <w:rsid w:val="00B027BC"/>
    <w:rsid w:val="00B36162"/>
    <w:rsid w:val="00BB55B0"/>
    <w:rsid w:val="00BE2255"/>
    <w:rsid w:val="00C32684"/>
    <w:rsid w:val="00CB0F32"/>
    <w:rsid w:val="00D01F6C"/>
    <w:rsid w:val="00D16738"/>
    <w:rsid w:val="00D35381"/>
    <w:rsid w:val="00D76D71"/>
    <w:rsid w:val="00D81D35"/>
    <w:rsid w:val="00D9510C"/>
    <w:rsid w:val="00DA7155"/>
    <w:rsid w:val="00DC7E30"/>
    <w:rsid w:val="00DF21DF"/>
    <w:rsid w:val="00E4322D"/>
    <w:rsid w:val="00E57638"/>
    <w:rsid w:val="00E7230F"/>
    <w:rsid w:val="00EC67F0"/>
    <w:rsid w:val="00EF79B4"/>
    <w:rsid w:val="00FC38B1"/>
    <w:rsid w:val="00FC4A3C"/>
    <w:rsid w:val="00FE5F41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BC5A2"/>
  <w15:chartTrackingRefBased/>
  <w15:docId w15:val="{D44930C3-5BAB-4E5D-B99D-F770C34A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next w:val="a5"/>
    <w:uiPriority w:val="34"/>
    <w:qFormat/>
    <w:rsid w:val="00FE5F41"/>
    <w:pPr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paragraph" w:styleId="a5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7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075E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16738"/>
  </w:style>
  <w:style w:type="paragraph" w:styleId="aa">
    <w:name w:val="footer"/>
    <w:basedOn w:val="a"/>
    <w:link w:val="ab"/>
    <w:uiPriority w:val="99"/>
    <w:unhideWhenUsed/>
    <w:rsid w:val="00D167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16738"/>
  </w:style>
  <w:style w:type="paragraph" w:styleId="ac">
    <w:name w:val="No Spacing"/>
    <w:link w:val="ad"/>
    <w:uiPriority w:val="1"/>
    <w:qFormat/>
    <w:rsid w:val="00D16738"/>
    <w:pPr>
      <w:spacing w:after="0" w:line="240" w:lineRule="auto"/>
    </w:pPr>
    <w:rPr>
      <w:rFonts w:eastAsiaTheme="minorEastAsia"/>
      <w:sz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D16738"/>
    <w:rPr>
      <w:rFonts w:eastAsiaTheme="minorEastAsia"/>
      <w:sz w:val="28"/>
    </w:rPr>
  </w:style>
  <w:style w:type="paragraph" w:customStyle="1" w:styleId="ae">
    <w:basedOn w:val="a"/>
    <w:next w:val="a5"/>
    <w:uiPriority w:val="34"/>
    <w:qFormat/>
    <w:rsid w:val="0035586A"/>
    <w:pPr>
      <w:ind w:left="720"/>
    </w:pPr>
    <w:rPr>
      <w:rFonts w:ascii="Calibri" w:eastAsia="Calibri" w:hAnsi="Calibri" w:cs="Cordia New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AdviceSW</cp:lastModifiedBy>
  <cp:revision>7</cp:revision>
  <cp:lastPrinted>2023-06-28T07:51:00Z</cp:lastPrinted>
  <dcterms:created xsi:type="dcterms:W3CDTF">2023-06-28T07:52:00Z</dcterms:created>
  <dcterms:modified xsi:type="dcterms:W3CDTF">2025-02-28T07:20:00Z</dcterms:modified>
</cp:coreProperties>
</file>